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el"/>
        <w:jc w:val="center"/>
        <w:rPr/>
      </w:pPr>
      <w:r>
        <w:rPr/>
        <w:t>2. Offene Rheinbrücken</w:t>
      </w:r>
    </w:p>
    <w:p>
      <w:pPr>
        <w:pStyle w:val="Titel"/>
        <w:jc w:val="center"/>
        <w:rPr/>
      </w:pPr>
      <w:r>
        <w:rPr/>
        <w:t>Meisterschaft</w:t>
      </w:r>
    </w:p>
    <w:p>
      <w:pPr>
        <w:pStyle w:val="Titel"/>
        <w:jc w:val="center"/>
        <w:rPr/>
      </w:pPr>
      <w:r>
        <w:rPr/>
        <w:t>2019 / 2020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u w:val="single"/>
        </w:rPr>
        <w:t>Modus</w:t>
      </w:r>
      <w:r>
        <w:rPr/>
        <w:t xml:space="preserve">: </w:t>
      </w:r>
    </w:p>
    <w:p>
      <w:pPr>
        <w:pStyle w:val="ListParagraph"/>
        <w:rPr/>
      </w:pPr>
      <w:r>
        <w:rPr/>
        <w:tab/>
        <w:t>Gespielt werden 7 Runden nach Schweizer-System.</w:t>
      </w:r>
    </w:p>
    <w:p>
      <w:pPr>
        <w:pStyle w:val="ListParagraph"/>
        <w:ind w:left="1416" w:right="0" w:hanging="0"/>
        <w:rPr/>
      </w:pPr>
      <w:r>
        <w:rPr/>
        <w:t>Die Bedenkzeit beträgt 2 Std für die ersten 40 Züge + 30 Minuten für den Rest.</w:t>
      </w:r>
    </w:p>
    <w:p>
      <w:pPr>
        <w:pStyle w:val="ListParagraph"/>
        <w:ind w:left="1416" w:right="0" w:hanging="0"/>
        <w:rPr/>
      </w:pPr>
      <w:r>
        <w:rPr/>
        <w:t>Die Auslosung wird mit dem Programm von Swiss-Chess durchgeführt.</w:t>
      </w:r>
    </w:p>
    <w:p>
      <w:pPr>
        <w:pStyle w:val="ListParagraph"/>
        <w:ind w:left="1416" w:right="0" w:hanging="0"/>
        <w:rPr/>
      </w:pPr>
      <w:r>
        <w:rPr/>
        <w:t>Sieg 1 Punkt, Remis 0,5 Punkte.</w:t>
      </w:r>
    </w:p>
    <w:p>
      <w:pPr>
        <w:pStyle w:val="ListParagraph"/>
        <w:ind w:left="1416" w:right="0" w:hanging="0"/>
        <w:rPr/>
      </w:pPr>
      <w:r>
        <w:rPr/>
        <w:t>Rangliste: Punkte, Buchholz-Wertung, SoBo-Wertung</w:t>
      </w:r>
      <w:bookmarkStart w:id="0" w:name="_GoBack"/>
      <w:bookmarkEnd w:id="0"/>
      <w:r>
        <w:rPr/>
        <w:t>.</w:t>
      </w:r>
    </w:p>
    <w:p>
      <w:pPr>
        <w:pStyle w:val="ListParagraph"/>
        <w:ind w:left="1416" w:right="0" w:hanging="0"/>
        <w:rPr/>
      </w:pPr>
      <w:r>
        <w:rPr/>
        <w:t>Das Turnier wird zur DWZ-Auswertung eingereicht.</w:t>
      </w:r>
    </w:p>
    <w:p>
      <w:pPr>
        <w:pStyle w:val="ListParagraph"/>
        <w:ind w:left="1416" w:right="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u w:val="single"/>
        </w:rPr>
        <w:t>Termine</w:t>
      </w:r>
      <w:r>
        <w:rPr/>
        <w:t>:</w:t>
      </w:r>
    </w:p>
    <w:p>
      <w:pPr>
        <w:pStyle w:val="ListParagraph"/>
        <w:rPr/>
      </w:pPr>
      <w:r>
        <w:rPr/>
        <w:tab/>
        <w:t>1. Runde 22.11.19</w:t>
        <w:br/>
        <w:tab/>
        <w:t>2. Runde 13.12.19</w:t>
        <w:br/>
        <w:tab/>
        <w:t>3. Runde 17.01.20</w:t>
        <w:br/>
        <w:tab/>
        <w:t>4. Runde 07.02.20</w:t>
        <w:br/>
        <w:tab/>
        <w:t>5. Runde 06.03.20</w:t>
        <w:br/>
        <w:tab/>
        <w:t>6. Runde 24.04.20</w:t>
        <w:br/>
        <w:tab/>
        <w:t>7. Runde 10.05.20</w:t>
        <w:br/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u w:val="single"/>
        </w:rPr>
        <w:t>Anmeldung</w:t>
      </w:r>
      <w:r>
        <w:rPr/>
        <w:t xml:space="preserve">: </w:t>
      </w:r>
    </w:p>
    <w:p>
      <w:pPr>
        <w:pStyle w:val="ListParagraph"/>
        <w:rPr/>
      </w:pPr>
      <w:r>
        <w:rPr/>
        <w:tab/>
        <w:t xml:space="preserve">Anmeldungen bis zum 16.11.19 bitte per Mail an den Turnierleiter    </w:t>
      </w:r>
    </w:p>
    <w:p>
      <w:pPr>
        <w:pStyle w:val="ListParagraph"/>
        <w:ind w:left="1416" w:right="0" w:hanging="0"/>
        <w:rPr/>
      </w:pPr>
      <w:r>
        <w:rPr/>
        <w:t xml:space="preserve">         </w:t>
      </w:r>
      <w:r>
        <w:rPr/>
        <w:t xml:space="preserve">Frank Unkrig (Turnierleiter): </w:t>
        <w:tab/>
      </w:r>
      <w:hyperlink r:id="rId2">
        <w:r>
          <w:rPr>
            <w:rStyle w:val="Internetlink"/>
          </w:rPr>
          <w:t>f.unkrig@gmx.de</w:t>
        </w:r>
      </w:hyperlink>
      <w:r>
        <w:rPr/>
        <w:t xml:space="preserve"> oder an </w:t>
      </w:r>
    </w:p>
    <w:p>
      <w:pPr>
        <w:pStyle w:val="ListParagraph"/>
        <w:ind w:left="1416" w:right="0" w:hanging="0"/>
        <w:rPr/>
      </w:pPr>
      <w:r>
        <w:rPr/>
        <w:t xml:space="preserve">         </w:t>
      </w:r>
      <w:r>
        <w:rPr/>
        <w:t xml:space="preserve">Peter Bieker (stellv. TL)      : </w:t>
        <w:tab/>
      </w:r>
      <w:hyperlink r:id="rId3">
        <w:r>
          <w:rPr>
            <w:rStyle w:val="Internetlink"/>
          </w:rPr>
          <w:t>peterbieker@icloud.com</w:t>
        </w:r>
      </w:hyperlink>
    </w:p>
    <w:p>
      <w:pPr>
        <w:pStyle w:val="ListParagraph"/>
        <w:ind w:left="1416" w:right="0" w:hanging="0"/>
        <w:rPr/>
      </w:pPr>
      <w:r>
        <w:rPr/>
      </w:r>
    </w:p>
    <w:p>
      <w:pPr>
        <w:pStyle w:val="ListParagraph"/>
        <w:ind w:left="1416" w:right="0" w:hanging="0"/>
        <w:rPr/>
      </w:pPr>
      <w:r>
        <w:rPr>
          <w:b/>
          <w:bCs/>
        </w:rPr>
        <w:t xml:space="preserve">Die Teilnehmerzahl ist auf 30 Teilnehmer begrenzt. </w:t>
      </w:r>
      <w:r>
        <w:rPr/>
        <w:t xml:space="preserve">     </w:t>
      </w:r>
    </w:p>
    <w:p>
      <w:pPr>
        <w:pStyle w:val="ListParagraph"/>
        <w:ind w:left="1416" w:right="0" w:hanging="0"/>
        <w:rPr/>
      </w:pPr>
      <w:r>
        <w:rPr/>
        <w:t xml:space="preserve">                                                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u w:val="single"/>
        </w:rPr>
        <w:t>Informationen</w:t>
      </w:r>
      <w:r>
        <w:rPr/>
        <w:t xml:space="preserve">: </w:t>
      </w:r>
    </w:p>
    <w:p>
      <w:pPr>
        <w:pStyle w:val="ListParagraph"/>
        <w:rPr/>
      </w:pPr>
      <w:r>
        <w:rPr/>
        <w:tab/>
        <w:t>Gespielt wird im Vereinsraum des Emmericher Schachclubs,</w:t>
      </w:r>
    </w:p>
    <w:p>
      <w:pPr>
        <w:pStyle w:val="ListParagraph"/>
        <w:ind w:left="0" w:right="0" w:hanging="0"/>
        <w:rPr/>
      </w:pPr>
      <w:r>
        <w:rPr/>
        <w:tab/>
        <w:tab/>
        <w:t>Seniorencafé der Caritas, Am Neumarkt 2, 46446 Emmerich</w:t>
      </w:r>
    </w:p>
    <w:p>
      <w:pPr>
        <w:pStyle w:val="Normal"/>
        <w:ind w:left="1416" w:right="0" w:hanging="0"/>
        <w:rPr/>
      </w:pPr>
      <w:r>
        <w:rPr/>
        <w:t>Spielbeginn ist am Spieltag um 19 Uhr</w:t>
        <w:br/>
      </w:r>
      <w:hyperlink r:id="rId4">
        <w:r>
          <w:rPr>
            <w:rStyle w:val="Internetlink"/>
          </w:rPr>
          <w:t>Karenzzeit</w:t>
        </w:r>
      </w:hyperlink>
      <w:r>
        <w:rPr/>
        <w:t>: 30 Minuten</w:t>
      </w:r>
    </w:p>
    <w:p>
      <w:pPr>
        <w:pStyle w:val="ListParagraph"/>
        <w:ind w:left="0" w:right="0" w:hanging="0"/>
        <w:rPr/>
      </w:pPr>
      <w:r>
        <w:rPr/>
        <w:tab/>
        <w:tab/>
        <w:t xml:space="preserve">Unentschuldigtes Fehlen führt zum Punktverlust. Absagen, falls </w:t>
        <w:tab/>
        <w:tab/>
        <w:tab/>
        <w:t xml:space="preserve">              nötig, an Turnierleitung und Gegenspieler. </w:t>
      </w:r>
    </w:p>
    <w:p>
      <w:pPr>
        <w:pStyle w:val="ListParagraph"/>
        <w:ind w:left="0" w:right="0" w:hanging="0"/>
        <w:rPr/>
      </w:pPr>
      <w:r>
        <w:rPr/>
        <w:tab/>
        <w:tab/>
      </w:r>
      <w:r>
        <w:rPr>
          <w:b/>
          <w:bCs/>
        </w:rPr>
        <w:t>Vorspielen</w:t>
      </w:r>
      <w:r>
        <w:rPr/>
        <w:t xml:space="preserve"> ist jederzeit möglich.</w:t>
      </w:r>
    </w:p>
    <w:p>
      <w:pPr>
        <w:pStyle w:val="ListParagraph"/>
        <w:ind w:left="0" w:right="0" w:hanging="0"/>
        <w:rPr/>
      </w:pPr>
      <w:r>
        <w:rPr/>
        <w:tab/>
        <w:tab/>
      </w:r>
      <w:r>
        <w:rPr>
          <w:b/>
          <w:bCs/>
        </w:rPr>
        <w:t>Nachspielen</w:t>
      </w:r>
      <w:r>
        <w:rPr/>
        <w:t>: Maximal eine Woche nach offiziellem Termin</w:t>
        <w:br/>
        <w:t xml:space="preserve">                                         </w:t>
      </w:r>
    </w:p>
    <w:p>
      <w:pPr>
        <w:pStyle w:val="ListParagraph"/>
        <w:ind w:left="0" w:right="0" w:hanging="0"/>
        <w:rPr/>
      </w:pPr>
      <w:r>
        <w:rPr/>
      </w:r>
    </w:p>
    <w:p>
      <w:pPr>
        <w:pStyle w:val="ListParagraph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2"/>
        </w:numPr>
        <w:rPr>
          <w:b/>
          <w:b/>
          <w:bCs/>
          <w:u w:val="single"/>
        </w:rPr>
      </w:pPr>
      <w:r>
        <w:rPr>
          <w:b/>
          <w:bCs/>
          <w:u w:val="single"/>
        </w:rPr>
        <w:t>Datenschutz</w:t>
      </w:r>
    </w:p>
    <w:p>
      <w:pPr>
        <w:pStyle w:val="ListParagraph"/>
        <w:ind w:left="0" w:right="0" w:hanging="0"/>
        <w:rPr/>
      </w:pPr>
      <w:r>
        <w:rPr/>
        <w:tab/>
        <w:tab/>
        <w:t>Mit der Anmeldung stimmt der Teilnehmer der ereignisbezogenen</w:t>
        <w:br/>
        <w:t xml:space="preserve">                            Veröffentlichung seiner Daten (insb. Teilnehmer- und Ergebnislisten)</w:t>
        <w:br/>
        <w:t xml:space="preserve">                            und Fotos in Medien incl. des Internets zu.</w:t>
      </w:r>
    </w:p>
    <w:p>
      <w:pPr>
        <w:pStyle w:val="ListParagraph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3"/>
        </w:numPr>
        <w:rPr>
          <w:b/>
          <w:b/>
          <w:bCs/>
          <w:u w:val="single"/>
        </w:rPr>
      </w:pPr>
      <w:r>
        <w:rPr>
          <w:b/>
          <w:bCs/>
          <w:u w:val="single"/>
        </w:rPr>
        <w:t>Handy</w:t>
      </w:r>
    </w:p>
    <w:p>
      <w:pPr>
        <w:pStyle w:val="ListParagraph"/>
        <w:ind w:left="0" w:right="0" w:hanging="0"/>
        <w:rPr/>
      </w:pPr>
      <w:r>
        <w:rPr/>
        <w:tab/>
        <w:tab/>
        <w:t xml:space="preserve">Entsprechend FIDE-Regel 11.3 wird festgelegt, dass für </w:t>
        <w:br/>
        <w:tab/>
        <w:t xml:space="preserve">               mitgebrachte Mobiltelefone und/oder andere elektronische</w:t>
        <w:br/>
        <w:t xml:space="preserve">                             Kommunikationsmittel im Turnierareal, aber nur sofern sie</w:t>
      </w:r>
    </w:p>
    <w:p>
      <w:pPr>
        <w:pStyle w:val="ListParagraph"/>
        <w:ind w:left="0" w:right="0" w:hanging="0"/>
        <w:rPr/>
      </w:pPr>
      <w:r>
        <w:rPr/>
        <w:tab/>
        <w:tab/>
        <w:t>komplett ausgeschaltet sind, keine Strafe verhängt wird.</w:t>
      </w:r>
    </w:p>
    <w:p>
      <w:pPr>
        <w:pStyle w:val="ListParagraph"/>
        <w:ind w:left="2124" w:right="0" w:hanging="0"/>
        <w:rPr/>
      </w:pPr>
      <w:r>
        <w:rPr/>
      </w:r>
    </w:p>
    <w:p>
      <w:pPr>
        <w:pStyle w:val="ListParagraph"/>
        <w:spacing w:before="0" w:after="200"/>
        <w:ind w:left="2124" w:right="0" w:hanging="0"/>
        <w:contextualSpacing/>
        <w:rPr/>
      </w:pPr>
      <w:r>
        <w:rPr/>
        <w:t>Änderungen vorbehalten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u w:val="none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u w:val="none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u w:val="none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u w:val="none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none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u w:val="none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u w:val="none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u w:val="none"/>
        <w:b/>
        <w:bCs/>
      </w:rPr>
    </w:lvl>
  </w:abstractNum>
  <w:abstractNum w:abstractNumId="3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u w:val="none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u w:val="none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u w:val="none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u w:val="none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none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u w:val="none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u w:val="none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u w:val="none"/>
        <w:b/>
        <w:bCs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Calibr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elZchn" w:customStyle="1">
    <w:name w:val="Titel Zchn"/>
    <w:basedOn w:val="DefaultParagraphFont"/>
    <w:link w:val="Titel"/>
    <w:uiPriority w:val="10"/>
    <w:qFormat/>
    <w:rsid w:val="007139bc"/>
    <w:rPr>
      <w:rFonts w:ascii="Cambria" w:hAnsi="Cambria" w:cs=""/>
      <w:color w:val="17365D"/>
      <w:spacing w:val="5"/>
      <w:sz w:val="52"/>
      <w:szCs w:val="52"/>
    </w:rPr>
  </w:style>
  <w:style w:type="character" w:styleId="Internetlink">
    <w:name w:val="Internetlink"/>
    <w:basedOn w:val="DefaultParagraphFont"/>
    <w:uiPriority w:val="99"/>
    <w:unhideWhenUsed/>
    <w:qFormat/>
    <w:rsid w:val="007139bc"/>
    <w:rPr>
      <w:color w:val="0000FF"/>
      <w:u w:val="single"/>
      <w:lang w:val="zxx" w:eastAsia="zxx" w:bidi="zxx"/>
    </w:rPr>
  </w:style>
  <w:style w:type="character" w:styleId="HTMLAdresseZchn" w:customStyle="1">
    <w:name w:val="HTML Adresse Zchn"/>
    <w:basedOn w:val="DefaultParagraphFont"/>
    <w:link w:val="HTMLAdresse"/>
    <w:uiPriority w:val="99"/>
    <w:semiHidden/>
    <w:qFormat/>
    <w:rsid w:val="007139bc"/>
    <w:rPr>
      <w:rFonts w:ascii="Times New Roman" w:hAnsi="Times New Roman" w:eastAsia="Times New Roman" w:cs="Times New Roman"/>
      <w:i/>
      <w:iCs/>
      <w:sz w:val="24"/>
      <w:szCs w:val="24"/>
      <w:lang w:eastAsia="de-DE"/>
    </w:rPr>
  </w:style>
  <w:style w:type="character" w:styleId="ListLabel1">
    <w:name w:val="ListLabel 1"/>
    <w:qFormat/>
    <w:rPr>
      <w:b/>
    </w:rPr>
  </w:style>
  <w:style w:type="character" w:styleId="Nummerierungszeichen">
    <w:name w:val="Nummerierungszeichen"/>
    <w:qFormat/>
    <w:rPr>
      <w:b/>
      <w:bCs/>
      <w:u w:val="none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  <w:bCs/>
      <w:u w:val="none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  <w:bCs/>
      <w:u w:val="none"/>
    </w:rPr>
  </w:style>
  <w:style w:type="character" w:styleId="ListLabel6">
    <w:name w:val="ListLabel 6"/>
    <w:qFormat/>
    <w:rPr>
      <w:b/>
      <w:bCs/>
      <w:u w:val="none"/>
    </w:rPr>
  </w:style>
  <w:style w:type="character" w:styleId="ListLabel7">
    <w:name w:val="ListLabel 7"/>
    <w:qFormat/>
    <w:rPr>
      <w:b/>
      <w:bCs/>
      <w:u w:val="none"/>
    </w:rPr>
  </w:style>
  <w:style w:type="character" w:styleId="ListLabel8">
    <w:name w:val="ListLabel 8"/>
    <w:qFormat/>
    <w:rPr>
      <w:b/>
      <w:bCs/>
      <w:u w:val="none"/>
    </w:rPr>
  </w:style>
  <w:style w:type="character" w:styleId="ListLabel9">
    <w:name w:val="ListLabel 9"/>
    <w:qFormat/>
    <w:rPr>
      <w:b/>
      <w:bCs/>
      <w:u w:val="none"/>
    </w:rPr>
  </w:style>
  <w:style w:type="character" w:styleId="ListLabel10">
    <w:name w:val="ListLabel 10"/>
    <w:qFormat/>
    <w:rPr>
      <w:b/>
      <w:bCs/>
      <w:u w:val="none"/>
    </w:rPr>
  </w:style>
  <w:style w:type="character" w:styleId="ListLabel11">
    <w:name w:val="ListLabel 11"/>
    <w:qFormat/>
    <w:rPr>
      <w:b/>
      <w:bCs/>
      <w:u w:val="none"/>
    </w:rPr>
  </w:style>
  <w:style w:type="character" w:styleId="ListLabel12">
    <w:name w:val="ListLabel 12"/>
    <w:qFormat/>
    <w:rPr>
      <w:b/>
      <w:bCs/>
      <w:u w:val="none"/>
    </w:rPr>
  </w:style>
  <w:style w:type="character" w:styleId="ListLabel13">
    <w:name w:val="ListLabel 13"/>
    <w:qFormat/>
    <w:rPr>
      <w:b/>
      <w:bCs/>
      <w:u w:val="none"/>
    </w:rPr>
  </w:style>
  <w:style w:type="character" w:styleId="ListLabel14">
    <w:name w:val="ListLabel 14"/>
    <w:qFormat/>
    <w:rPr>
      <w:b/>
      <w:bCs/>
      <w:u w:val="none"/>
    </w:rPr>
  </w:style>
  <w:style w:type="character" w:styleId="ListLabel15">
    <w:name w:val="ListLabel 15"/>
    <w:qFormat/>
    <w:rPr>
      <w:b/>
      <w:bCs/>
      <w:u w:val="none"/>
    </w:rPr>
  </w:style>
  <w:style w:type="character" w:styleId="ListLabel16">
    <w:name w:val="ListLabel 16"/>
    <w:qFormat/>
    <w:rPr>
      <w:b/>
      <w:bCs/>
      <w:u w:val="none"/>
    </w:rPr>
  </w:style>
  <w:style w:type="character" w:styleId="ListLabel17">
    <w:name w:val="ListLabel 17"/>
    <w:qFormat/>
    <w:rPr>
      <w:b/>
      <w:bCs/>
      <w:u w:val="none"/>
    </w:rPr>
  </w:style>
  <w:style w:type="character" w:styleId="ListLabel18">
    <w:name w:val="ListLabel 18"/>
    <w:qFormat/>
    <w:rPr>
      <w:b/>
      <w:bCs/>
      <w:u w:val="none"/>
    </w:rPr>
  </w:style>
  <w:style w:type="character" w:styleId="ListLabel19">
    <w:name w:val="ListLabel 19"/>
    <w:qFormat/>
    <w:rPr>
      <w:b/>
      <w:bCs/>
      <w:u w:val="none"/>
    </w:rPr>
  </w:style>
  <w:style w:type="character" w:styleId="ListLabel20">
    <w:name w:val="ListLabel 20"/>
    <w:qFormat/>
    <w:rPr>
      <w:b/>
      <w:bCs/>
      <w:u w:val="none"/>
    </w:rPr>
  </w:style>
  <w:style w:type="character" w:styleId="ListLabel21">
    <w:name w:val="ListLabel 21"/>
    <w:qFormat/>
    <w:rPr>
      <w:b/>
      <w:bCs/>
      <w:u w:val="none"/>
    </w:rPr>
  </w:style>
  <w:style w:type="character" w:styleId="ListLabel22">
    <w:name w:val="ListLabel 22"/>
    <w:qFormat/>
    <w:rPr>
      <w:b/>
      <w:bCs/>
      <w:u w:val="none"/>
    </w:rPr>
  </w:style>
  <w:style w:type="character" w:styleId="ListLabel23">
    <w:name w:val="ListLabel 23"/>
    <w:qFormat/>
    <w:rPr/>
  </w:style>
  <w:style w:type="character" w:styleId="InternetLink1">
    <w:name w:val="Internet Link"/>
    <w:rPr>
      <w:color w:val="000080"/>
      <w:u w:val="single"/>
      <w:lang w:val="zxx" w:eastAsia="zxx" w:bidi="zxx"/>
    </w:rPr>
  </w:style>
  <w:style w:type="character" w:styleId="ListLabel24">
    <w:name w:val="ListLabel 24"/>
    <w:qFormat/>
    <w:rPr>
      <w:b/>
    </w:rPr>
  </w:style>
  <w:style w:type="character" w:styleId="ListLabel25">
    <w:name w:val="ListLabel 25"/>
    <w:qFormat/>
    <w:rPr>
      <w:b/>
      <w:bCs/>
      <w:u w:val="none"/>
    </w:rPr>
  </w:style>
  <w:style w:type="character" w:styleId="ListLabel26">
    <w:name w:val="ListLabel 26"/>
    <w:qFormat/>
    <w:rPr>
      <w:b/>
      <w:bCs/>
      <w:u w:val="none"/>
    </w:rPr>
  </w:style>
  <w:style w:type="character" w:styleId="ListLabel27">
    <w:name w:val="ListLabel 27"/>
    <w:qFormat/>
    <w:rPr>
      <w:b/>
      <w:bCs/>
      <w:u w:val="none"/>
    </w:rPr>
  </w:style>
  <w:style w:type="character" w:styleId="ListLabel28">
    <w:name w:val="ListLabel 28"/>
    <w:qFormat/>
    <w:rPr>
      <w:b/>
      <w:bCs/>
      <w:u w:val="none"/>
    </w:rPr>
  </w:style>
  <w:style w:type="character" w:styleId="ListLabel29">
    <w:name w:val="ListLabel 29"/>
    <w:qFormat/>
    <w:rPr>
      <w:b/>
      <w:bCs/>
      <w:u w:val="none"/>
    </w:rPr>
  </w:style>
  <w:style w:type="character" w:styleId="ListLabel30">
    <w:name w:val="ListLabel 30"/>
    <w:qFormat/>
    <w:rPr>
      <w:b/>
      <w:bCs/>
      <w:u w:val="none"/>
    </w:rPr>
  </w:style>
  <w:style w:type="character" w:styleId="ListLabel31">
    <w:name w:val="ListLabel 31"/>
    <w:qFormat/>
    <w:rPr>
      <w:b/>
      <w:bCs/>
      <w:u w:val="none"/>
    </w:rPr>
  </w:style>
  <w:style w:type="character" w:styleId="ListLabel32">
    <w:name w:val="ListLabel 32"/>
    <w:qFormat/>
    <w:rPr>
      <w:b/>
      <w:bCs/>
      <w:u w:val="none"/>
    </w:rPr>
  </w:style>
  <w:style w:type="character" w:styleId="ListLabel33">
    <w:name w:val="ListLabel 33"/>
    <w:qFormat/>
    <w:rPr>
      <w:b/>
      <w:bCs/>
      <w:u w:val="none"/>
    </w:rPr>
  </w:style>
  <w:style w:type="character" w:styleId="ListLabel34">
    <w:name w:val="ListLabel 34"/>
    <w:qFormat/>
    <w:rPr>
      <w:b/>
      <w:bCs/>
      <w:u w:val="none"/>
    </w:rPr>
  </w:style>
  <w:style w:type="character" w:styleId="ListLabel35">
    <w:name w:val="ListLabel 35"/>
    <w:qFormat/>
    <w:rPr>
      <w:b/>
      <w:bCs/>
      <w:u w:val="none"/>
    </w:rPr>
  </w:style>
  <w:style w:type="character" w:styleId="ListLabel36">
    <w:name w:val="ListLabel 36"/>
    <w:qFormat/>
    <w:rPr>
      <w:b/>
      <w:bCs/>
      <w:u w:val="none"/>
    </w:rPr>
  </w:style>
  <w:style w:type="character" w:styleId="ListLabel37">
    <w:name w:val="ListLabel 37"/>
    <w:qFormat/>
    <w:rPr>
      <w:b/>
      <w:bCs/>
      <w:u w:val="none"/>
    </w:rPr>
  </w:style>
  <w:style w:type="character" w:styleId="ListLabel38">
    <w:name w:val="ListLabel 38"/>
    <w:qFormat/>
    <w:rPr>
      <w:b/>
      <w:bCs/>
      <w:u w:val="none"/>
    </w:rPr>
  </w:style>
  <w:style w:type="character" w:styleId="ListLabel39">
    <w:name w:val="ListLabel 39"/>
    <w:qFormat/>
    <w:rPr>
      <w:b/>
      <w:bCs/>
      <w:u w:val="none"/>
    </w:rPr>
  </w:style>
  <w:style w:type="character" w:styleId="ListLabel40">
    <w:name w:val="ListLabel 40"/>
    <w:qFormat/>
    <w:rPr>
      <w:b/>
      <w:bCs/>
      <w:u w:val="none"/>
    </w:rPr>
  </w:style>
  <w:style w:type="character" w:styleId="ListLabel41">
    <w:name w:val="ListLabel 41"/>
    <w:qFormat/>
    <w:rPr>
      <w:b/>
      <w:bCs/>
      <w:u w:val="none"/>
    </w:rPr>
  </w:style>
  <w:style w:type="character" w:styleId="ListLabel42">
    <w:name w:val="ListLabel 42"/>
    <w:qFormat/>
    <w:rPr>
      <w:b/>
      <w:bCs/>
      <w:u w:val="none"/>
    </w:rPr>
  </w:style>
  <w:style w:type="character" w:styleId="ListLabel43">
    <w:name w:val="ListLabel 43"/>
    <w:qFormat/>
    <w:rPr/>
  </w:style>
  <w:style w:type="character" w:styleId="ListLabel44">
    <w:name w:val="ListLabel 44"/>
    <w:qFormat/>
    <w:rPr>
      <w:b/>
    </w:rPr>
  </w:style>
  <w:style w:type="character" w:styleId="ListLabel45">
    <w:name w:val="ListLabel 45"/>
    <w:qFormat/>
    <w:rPr>
      <w:b/>
      <w:bCs/>
      <w:u w:val="none"/>
    </w:rPr>
  </w:style>
  <w:style w:type="character" w:styleId="ListLabel46">
    <w:name w:val="ListLabel 46"/>
    <w:qFormat/>
    <w:rPr>
      <w:b/>
      <w:bCs/>
      <w:u w:val="none"/>
    </w:rPr>
  </w:style>
  <w:style w:type="character" w:styleId="ListLabel47">
    <w:name w:val="ListLabel 47"/>
    <w:qFormat/>
    <w:rPr>
      <w:b/>
      <w:bCs/>
      <w:u w:val="none"/>
    </w:rPr>
  </w:style>
  <w:style w:type="character" w:styleId="ListLabel48">
    <w:name w:val="ListLabel 48"/>
    <w:qFormat/>
    <w:rPr>
      <w:b/>
      <w:bCs/>
      <w:u w:val="none"/>
    </w:rPr>
  </w:style>
  <w:style w:type="character" w:styleId="ListLabel49">
    <w:name w:val="ListLabel 49"/>
    <w:qFormat/>
    <w:rPr>
      <w:b/>
      <w:bCs/>
      <w:u w:val="none"/>
    </w:rPr>
  </w:style>
  <w:style w:type="character" w:styleId="ListLabel50">
    <w:name w:val="ListLabel 50"/>
    <w:qFormat/>
    <w:rPr>
      <w:b/>
      <w:bCs/>
      <w:u w:val="none"/>
    </w:rPr>
  </w:style>
  <w:style w:type="character" w:styleId="ListLabel51">
    <w:name w:val="ListLabel 51"/>
    <w:qFormat/>
    <w:rPr>
      <w:b/>
      <w:bCs/>
      <w:u w:val="none"/>
    </w:rPr>
  </w:style>
  <w:style w:type="character" w:styleId="ListLabel52">
    <w:name w:val="ListLabel 52"/>
    <w:qFormat/>
    <w:rPr>
      <w:b/>
      <w:bCs/>
      <w:u w:val="none"/>
    </w:rPr>
  </w:style>
  <w:style w:type="character" w:styleId="ListLabel53">
    <w:name w:val="ListLabel 53"/>
    <w:qFormat/>
    <w:rPr>
      <w:b/>
      <w:bCs/>
      <w:u w:val="none"/>
    </w:rPr>
  </w:style>
  <w:style w:type="character" w:styleId="ListLabel54">
    <w:name w:val="ListLabel 54"/>
    <w:qFormat/>
    <w:rPr>
      <w:b/>
      <w:bCs/>
      <w:u w:val="none"/>
    </w:rPr>
  </w:style>
  <w:style w:type="character" w:styleId="ListLabel55">
    <w:name w:val="ListLabel 55"/>
    <w:qFormat/>
    <w:rPr>
      <w:b/>
      <w:bCs/>
      <w:u w:val="none"/>
    </w:rPr>
  </w:style>
  <w:style w:type="character" w:styleId="ListLabel56">
    <w:name w:val="ListLabel 56"/>
    <w:qFormat/>
    <w:rPr>
      <w:b/>
      <w:bCs/>
      <w:u w:val="none"/>
    </w:rPr>
  </w:style>
  <w:style w:type="character" w:styleId="ListLabel57">
    <w:name w:val="ListLabel 57"/>
    <w:qFormat/>
    <w:rPr>
      <w:b/>
      <w:bCs/>
      <w:u w:val="none"/>
    </w:rPr>
  </w:style>
  <w:style w:type="character" w:styleId="ListLabel58">
    <w:name w:val="ListLabel 58"/>
    <w:qFormat/>
    <w:rPr>
      <w:b/>
      <w:bCs/>
      <w:u w:val="none"/>
    </w:rPr>
  </w:style>
  <w:style w:type="character" w:styleId="ListLabel59">
    <w:name w:val="ListLabel 59"/>
    <w:qFormat/>
    <w:rPr>
      <w:b/>
      <w:bCs/>
      <w:u w:val="none"/>
    </w:rPr>
  </w:style>
  <w:style w:type="character" w:styleId="ListLabel60">
    <w:name w:val="ListLabel 60"/>
    <w:qFormat/>
    <w:rPr>
      <w:b/>
      <w:bCs/>
      <w:u w:val="none"/>
    </w:rPr>
  </w:style>
  <w:style w:type="character" w:styleId="ListLabel61">
    <w:name w:val="ListLabel 61"/>
    <w:qFormat/>
    <w:rPr>
      <w:b/>
      <w:bCs/>
      <w:u w:val="none"/>
    </w:rPr>
  </w:style>
  <w:style w:type="character" w:styleId="ListLabel62">
    <w:name w:val="ListLabel 62"/>
    <w:qFormat/>
    <w:rPr>
      <w:b/>
      <w:bCs/>
      <w:u w:val="none"/>
    </w:rPr>
  </w:style>
  <w:style w:type="character" w:styleId="ListLabel63">
    <w:name w:val="ListLabel 63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krper">
    <w:name w:val="Textkörper"/>
    <w:basedOn w:val="Normal"/>
    <w:qFormat/>
    <w:pPr>
      <w:spacing w:lineRule="auto" w:line="288" w:before="0" w:after="140"/>
    </w:pPr>
    <w:rPr/>
  </w:style>
  <w:style w:type="paragraph" w:styleId="Liste">
    <w:name w:val="Liste"/>
    <w:basedOn w:val="Textkrper"/>
    <w:qFormat/>
    <w:pPr/>
    <w:rPr>
      <w:rFonts w:cs="FreeSans"/>
    </w:rPr>
  </w:style>
  <w:style w:type="paragraph" w:styleId="Beschriftung">
    <w:name w:val="Beschriftung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Titel">
    <w:name w:val="Titel"/>
    <w:basedOn w:val="Normal"/>
    <w:next w:val="Normal"/>
    <w:link w:val="TitelZchn"/>
    <w:uiPriority w:val="10"/>
    <w:qFormat/>
    <w:rsid w:val="007139bc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cs=""/>
      <w:color w:val="17365D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7139bc"/>
    <w:pPr>
      <w:spacing w:before="0" w:after="200"/>
      <w:ind w:left="720" w:right="0" w:hanging="0"/>
      <w:contextualSpacing/>
    </w:pPr>
    <w:rPr/>
  </w:style>
  <w:style w:type="paragraph" w:styleId="HTMLAddress">
    <w:name w:val="HTML Address"/>
    <w:basedOn w:val="Normal"/>
    <w:link w:val="HTMLAdresseZchn"/>
    <w:uiPriority w:val="99"/>
    <w:semiHidden/>
    <w:unhideWhenUsed/>
    <w:qFormat/>
    <w:rsid w:val="007139bc"/>
    <w:pPr>
      <w:spacing w:lineRule="auto" w:line="240" w:before="0" w:after="0"/>
    </w:pPr>
    <w:rPr>
      <w:rFonts w:ascii="Times New Roman" w:hAnsi="Times New Roman" w:eastAsia="Times New Roman" w:cs="Times New Roman"/>
      <w:i/>
      <w:iCs/>
      <w:sz w:val="24"/>
      <w:szCs w:val="24"/>
      <w:lang w:eastAsia="de-D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.unkrig@gmx.de" TargetMode="External"/><Relationship Id="rId3" Type="http://schemas.openxmlformats.org/officeDocument/2006/relationships/hyperlink" Target="mailto:peterbieker@icloud.com" TargetMode="External"/><Relationship Id="rId4" Type="http://schemas.openxmlformats.org/officeDocument/2006/relationships/hyperlink" Target="https://www.google.com/url?sa=t&amp;rct=j&amp;q=&amp;esrc=s&amp;source=web&amp;cd=2&amp;cad=rja&amp;uact=8&amp;ved=2ahUKEwiO9PvirtndAhURDewKHdmxAucQFjABegQIChAB&amp;url=https%3A%2F%2Fde.wikipedia.org%2Fwiki%2FKarenzzeit&amp;usg=AOvVaw1znMVEXqRS4J0Eth5fSwEK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LibreOffice/6.2.5.2$MacOSX_X86_64 LibreOffice_project/1ec314fa52f458adc18c4f025c545a4e8b22c159</Application>
  <Pages>2</Pages>
  <Words>215</Words>
  <Characters>1379</Characters>
  <CharactersWithSpaces>1832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2018-09-26T18:57:00Z</dcterms:created>
  <dc:creator>Rene Berntsen</dc:creator>
  <dc:description/>
  <dc:language>de-DE</dc:language>
  <cp:lastModifiedBy/>
  <dcterms:modified xsi:type="dcterms:W3CDTF">2019-10-14T17:04:52Z</dcterms:modified>
  <cp:revision>8</cp:revision>
  <dc:subject/>
  <dc:title/>
</cp:coreProperties>
</file>